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be held of Wiveton Parish Council at 7.30pm on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Thursday 7th November 2024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 To Approve the minutes of the last Meeting held on Thursday 5th September 2024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Matters Arising : Including Update on New Bus Stops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5.       The Management of Wiveton Downs : Mr. Martin Horlock, Environment Manager,NCC: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To receive Reports from County and District Councillors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Progress on The Bell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Parishioners Questions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Planning matters  : Update on current applications and any new Applications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   Finance -   To agree Precept 2024 - 2025, Approve Payments, Clerks Salary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11.      Village Maintenance :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Report back from Parish Rooms Committee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  Correspondence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Any other business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15.     To confirm Date of next meeting :  2025 Meeting dates to be confirmed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