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5th January 2023,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 Parishioners Questions: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To Approve the Minutes of the last Parish Council meeting held on Thursday 8th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December 2022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To receive Report from County and District Councillors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Parish Rooms Committee Report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Finance :     Financial Statement and Approve Payments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Planning :    Glaven Valley Conservation Area Review response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 Highways and Footpaths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Wiveton Bell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Allotted Land and Proposed Community Orchard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14.       Correspondence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Any other business :   Review of Standing Orders and Policies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16.      Confirm dates of Parish Council meetings for 2023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